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C6354" w14:textId="2E90518D" w:rsidR="007925C5" w:rsidRDefault="007925C5" w:rsidP="009E13E7">
      <w:pPr>
        <w:jc w:val="center"/>
      </w:pPr>
      <w:r w:rsidRPr="004F4254">
        <w:rPr>
          <w:b/>
          <w:bCs/>
        </w:rPr>
        <w:t>Thomas Gibbs</w:t>
      </w:r>
      <w:r>
        <w:br/>
      </w:r>
      <w:hyperlink r:id="rId8" w:history="1">
        <w:r w:rsidR="000E5907" w:rsidRPr="00700141">
          <w:rPr>
            <w:rStyle w:val="Hyperlink"/>
          </w:rPr>
          <w:t>tsjhg1@st-andrews.ac.uk</w:t>
        </w:r>
      </w:hyperlink>
      <w:r>
        <w:br/>
        <w:t>07507205072</w:t>
      </w:r>
      <w:r>
        <w:br/>
      </w:r>
    </w:p>
    <w:p w14:paraId="0A9C58B9" w14:textId="37B27105" w:rsidR="007925C5" w:rsidRDefault="007925C5" w:rsidP="007925C5">
      <w:pPr>
        <w:rPr>
          <w:b/>
          <w:bCs/>
        </w:rPr>
      </w:pPr>
      <w:r>
        <w:rPr>
          <w:b/>
          <w:bCs/>
        </w:rPr>
        <w:t>Personal Profile</w:t>
      </w:r>
    </w:p>
    <w:p w14:paraId="1AE9AD12" w14:textId="16735781" w:rsidR="005264DA" w:rsidRDefault="007925C5" w:rsidP="00BF1386">
      <w:r>
        <w:t>I am a</w:t>
      </w:r>
      <w:r w:rsidR="00BF1386">
        <w:t>n art history</w:t>
      </w:r>
      <w:r w:rsidR="00FC6AD7">
        <w:t xml:space="preserve"> student</w:t>
      </w:r>
      <w:r w:rsidR="000E6964">
        <w:t xml:space="preserve"> </w:t>
      </w:r>
      <w:r w:rsidR="00511A27">
        <w:t xml:space="preserve">at St Andrews </w:t>
      </w:r>
      <w:r w:rsidR="00BF1386">
        <w:t>looking to</w:t>
      </w:r>
      <w:r w:rsidR="00235143">
        <w:t>wards a</w:t>
      </w:r>
      <w:r w:rsidR="000E5907">
        <w:t xml:space="preserve"> career in the art world</w:t>
      </w:r>
      <w:r w:rsidR="00235143">
        <w:t>.</w:t>
      </w:r>
      <w:r w:rsidR="009C6046">
        <w:t xml:space="preserve"> I am particularly interested in</w:t>
      </w:r>
      <w:r w:rsidR="00235143">
        <w:t xml:space="preserve"> collections </w:t>
      </w:r>
      <w:r w:rsidR="009C6046">
        <w:t xml:space="preserve">interpretation and </w:t>
      </w:r>
      <w:r w:rsidR="00B84E43">
        <w:t>engaging</w:t>
      </w:r>
      <w:r w:rsidR="009C6046">
        <w:t xml:space="preserve"> children</w:t>
      </w:r>
      <w:r w:rsidR="00B84E43">
        <w:t xml:space="preserve"> with art</w:t>
      </w:r>
      <w:r w:rsidR="00BF1386">
        <w:t>.</w:t>
      </w:r>
      <w:r w:rsidR="00235143">
        <w:t xml:space="preserve"> At university,</w:t>
      </w:r>
      <w:r w:rsidR="00BF1386">
        <w:t xml:space="preserve"> I</w:t>
      </w:r>
      <w:r w:rsidR="00235143">
        <w:t xml:space="preserve"> consistently achieve top grades </w:t>
      </w:r>
      <w:r w:rsidR="000E5907">
        <w:t xml:space="preserve">through diligent work and </w:t>
      </w:r>
      <w:r w:rsidR="00BF1386">
        <w:t>excellent written communication</w:t>
      </w:r>
      <w:r w:rsidR="000E5907">
        <w:t xml:space="preserve">. </w:t>
      </w:r>
      <w:r w:rsidR="00235143">
        <w:t>I</w:t>
      </w:r>
      <w:r w:rsidR="00BF1386">
        <w:t xml:space="preserve"> balance </w:t>
      </w:r>
      <w:r w:rsidR="000E5907">
        <w:t xml:space="preserve">studying with </w:t>
      </w:r>
      <w:r w:rsidR="00BF1386">
        <w:t xml:space="preserve">extra-curricular activities including </w:t>
      </w:r>
      <w:r w:rsidR="00235143">
        <w:t xml:space="preserve">Chinese classes, learning piano, and reeling (Scottish country dancing). </w:t>
      </w:r>
      <w:r w:rsidR="002A5206">
        <w:t>Through my roles on several society committees, I have gained</w:t>
      </w:r>
      <w:r w:rsidR="009C6046">
        <w:t xml:space="preserve"> </w:t>
      </w:r>
      <w:r w:rsidR="002A5206">
        <w:t>experience</w:t>
      </w:r>
      <w:r w:rsidR="009C6046">
        <w:t xml:space="preserve"> in</w:t>
      </w:r>
      <w:r w:rsidR="00BF1386">
        <w:t xml:space="preserve"> managing a sizeable budget, co-ordinating teams to run events, and working independently.</w:t>
      </w:r>
      <w:r w:rsidR="000E5907">
        <w:t xml:space="preserve"> </w:t>
      </w:r>
      <w:r w:rsidR="00235143">
        <w:t xml:space="preserve">Travelling between Asia and Italy this year </w:t>
      </w:r>
      <w:r w:rsidR="000E5907">
        <w:t xml:space="preserve">presented many rewarding challenges for me to </w:t>
      </w:r>
      <w:r w:rsidR="00503D8D">
        <w:t>tackle,</w:t>
      </w:r>
      <w:r w:rsidR="000E5907">
        <w:t xml:space="preserve"> </w:t>
      </w:r>
      <w:r w:rsidR="006A046E">
        <w:t>and</w:t>
      </w:r>
      <w:r w:rsidR="000E5907">
        <w:t xml:space="preserve"> </w:t>
      </w:r>
      <w:r w:rsidR="002A5206">
        <w:t>I eagerly anticipate my next opportunity.</w:t>
      </w:r>
    </w:p>
    <w:p w14:paraId="41E72A96" w14:textId="078FD5D4" w:rsidR="00242FAA" w:rsidRPr="005264DA" w:rsidRDefault="00A726D1" w:rsidP="005264DA">
      <w:pPr>
        <w:rPr>
          <w:b/>
          <w:bCs/>
        </w:rPr>
        <w:sectPr w:rsidR="00242FAA" w:rsidRPr="005264DA" w:rsidSect="00503D8D">
          <w:pgSz w:w="11906" w:h="16838"/>
          <w:pgMar w:top="1247" w:right="1440" w:bottom="1440" w:left="1440" w:header="709" w:footer="709" w:gutter="0"/>
          <w:cols w:space="708"/>
          <w:docGrid w:linePitch="360"/>
        </w:sectPr>
      </w:pPr>
      <w:r>
        <w:rPr>
          <w:b/>
          <w:bCs/>
        </w:rPr>
        <w:t>Personal Skills</w:t>
      </w:r>
      <w:r w:rsidR="005264DA">
        <w:rPr>
          <w:b/>
          <w:bCs/>
        </w:rPr>
        <w:t xml:space="preserve"> </w:t>
      </w:r>
    </w:p>
    <w:p w14:paraId="5CDCE523" w14:textId="08567161" w:rsidR="00A726D1" w:rsidRDefault="00527162" w:rsidP="00A726D1">
      <w:pPr>
        <w:pStyle w:val="ListParagraph"/>
        <w:numPr>
          <w:ilvl w:val="0"/>
          <w:numId w:val="1"/>
        </w:numPr>
      </w:pPr>
      <w:r>
        <w:t>Consistent and r</w:t>
      </w:r>
      <w:r w:rsidR="00A726D1">
        <w:t>eliable</w:t>
      </w:r>
    </w:p>
    <w:p w14:paraId="3C68BCB0" w14:textId="5FCEA507" w:rsidR="00155650" w:rsidRDefault="009E13E7" w:rsidP="00155650">
      <w:pPr>
        <w:pStyle w:val="ListParagraph"/>
        <w:numPr>
          <w:ilvl w:val="0"/>
          <w:numId w:val="1"/>
        </w:numPr>
      </w:pPr>
      <w:r>
        <w:t>Talented communicator</w:t>
      </w:r>
    </w:p>
    <w:p w14:paraId="184BEEB7" w14:textId="228129F4" w:rsidR="00242FAA" w:rsidRDefault="00E516F2" w:rsidP="00A726D1">
      <w:pPr>
        <w:pStyle w:val="ListParagraph"/>
        <w:numPr>
          <w:ilvl w:val="0"/>
          <w:numId w:val="1"/>
        </w:numPr>
      </w:pPr>
      <w:r>
        <w:t>Diligent and detailed worker</w:t>
      </w:r>
    </w:p>
    <w:p w14:paraId="0E39EBBF" w14:textId="6098B806" w:rsidR="00242FAA" w:rsidRDefault="00E516F2" w:rsidP="00A726D1">
      <w:pPr>
        <w:pStyle w:val="ListParagraph"/>
        <w:numPr>
          <w:ilvl w:val="0"/>
          <w:numId w:val="1"/>
        </w:numPr>
      </w:pPr>
      <w:r>
        <w:t>Calm</w:t>
      </w:r>
      <w:r w:rsidR="00242FAA">
        <w:t xml:space="preserve"> under pressure</w:t>
      </w:r>
    </w:p>
    <w:p w14:paraId="01894CF9" w14:textId="5092810C" w:rsidR="00242FAA" w:rsidRDefault="00242FAA" w:rsidP="00A726D1">
      <w:pPr>
        <w:pStyle w:val="ListParagraph"/>
        <w:numPr>
          <w:ilvl w:val="0"/>
          <w:numId w:val="1"/>
        </w:numPr>
      </w:pPr>
      <w:r>
        <w:t>Enthusiastic and hardworking</w:t>
      </w:r>
    </w:p>
    <w:p w14:paraId="1F6D7869" w14:textId="49567BC9" w:rsidR="00242FAA" w:rsidRDefault="00E516F2" w:rsidP="00A726D1">
      <w:pPr>
        <w:pStyle w:val="ListParagraph"/>
        <w:numPr>
          <w:ilvl w:val="0"/>
          <w:numId w:val="1"/>
        </w:numPr>
      </w:pPr>
      <w:r>
        <w:t>Proactive and independent</w:t>
      </w:r>
    </w:p>
    <w:p w14:paraId="005FFDF4" w14:textId="1AAAB5CD" w:rsidR="00A711F3" w:rsidRDefault="00155650" w:rsidP="00A711F3">
      <w:pPr>
        <w:pStyle w:val="ListParagraph"/>
        <w:numPr>
          <w:ilvl w:val="0"/>
          <w:numId w:val="1"/>
        </w:numPr>
      </w:pPr>
      <w:r>
        <w:t>Culturally conscious</w:t>
      </w:r>
    </w:p>
    <w:p w14:paraId="44878F9F" w14:textId="3E8B3B0E" w:rsidR="00527162" w:rsidRDefault="00A711F3" w:rsidP="00527162">
      <w:pPr>
        <w:pStyle w:val="ListParagraph"/>
        <w:numPr>
          <w:ilvl w:val="0"/>
          <w:numId w:val="1"/>
        </w:numPr>
      </w:pPr>
      <w:r>
        <w:t>Concise and fluent writer</w:t>
      </w:r>
    </w:p>
    <w:p w14:paraId="731FD59A" w14:textId="001F9ACD" w:rsidR="00527162" w:rsidRDefault="00A711F3" w:rsidP="00E37479">
      <w:pPr>
        <w:pStyle w:val="ListParagraph"/>
        <w:numPr>
          <w:ilvl w:val="0"/>
          <w:numId w:val="1"/>
        </w:numPr>
        <w:sectPr w:rsidR="00527162" w:rsidSect="00EF5464">
          <w:type w:val="continuous"/>
          <w:pgSz w:w="11906" w:h="16838"/>
          <w:pgMar w:top="1440" w:right="1440" w:bottom="1440" w:left="1440" w:header="708" w:footer="708" w:gutter="0"/>
          <w:cols w:num="2" w:space="708"/>
          <w:docGrid w:linePitch="360"/>
        </w:sectPr>
      </w:pPr>
      <w:r>
        <w:t>Proficient in</w:t>
      </w:r>
      <w:r w:rsidR="00527162">
        <w:t xml:space="preserve"> Canva</w:t>
      </w:r>
      <w:r w:rsidR="00820B3A">
        <w:t xml:space="preserve">, </w:t>
      </w:r>
      <w:r w:rsidR="005C108D">
        <w:t xml:space="preserve">WordPress, </w:t>
      </w:r>
      <w:r w:rsidR="00820B3A">
        <w:t>Photoshop,</w:t>
      </w:r>
      <w:r w:rsidR="00527162">
        <w:t xml:space="preserve"> and</w:t>
      </w:r>
      <w:r>
        <w:t xml:space="preserve"> Microsoft Offic</w:t>
      </w:r>
      <w:r w:rsidR="00F906DB">
        <w:t>e</w:t>
      </w:r>
      <w:r w:rsidR="00C106D3">
        <w:br/>
      </w:r>
    </w:p>
    <w:p w14:paraId="7DBF650F" w14:textId="77777777" w:rsidR="00527162" w:rsidRPr="00110DA9" w:rsidRDefault="00527162" w:rsidP="00527162">
      <w:r>
        <w:rPr>
          <w:b/>
          <w:bCs/>
        </w:rPr>
        <w:t>Samples of my work</w:t>
      </w:r>
    </w:p>
    <w:p w14:paraId="167F4CD1" w14:textId="77777777" w:rsidR="00527162" w:rsidRDefault="00000000" w:rsidP="00F249DD">
      <w:pPr>
        <w:spacing w:line="240" w:lineRule="auto"/>
        <w:rPr>
          <w:rStyle w:val="Strong"/>
          <w:b w:val="0"/>
          <w:bCs w:val="0"/>
        </w:rPr>
      </w:pPr>
      <w:hyperlink r:id="rId9" w:history="1">
        <w:r w:rsidR="00527162" w:rsidRPr="009304A5">
          <w:rPr>
            <w:rStyle w:val="Hyperlink"/>
          </w:rPr>
          <w:t>http://www.hasta-standrews.com/features/2022/12/2/the-huang-qing-zhigong-tu-a-qing-view-of-the-occident</w:t>
        </w:r>
      </w:hyperlink>
    </w:p>
    <w:p w14:paraId="5141A27E" w14:textId="06D3A2F7" w:rsidR="00F249DD" w:rsidRPr="00527162" w:rsidRDefault="00000000" w:rsidP="00F906DB">
      <w:pPr>
        <w:spacing w:line="240" w:lineRule="auto"/>
      </w:pPr>
      <w:hyperlink r:id="rId10" w:history="1">
        <w:r w:rsidR="00527162" w:rsidRPr="009304A5">
          <w:rPr>
            <w:rStyle w:val="Hyperlink"/>
          </w:rPr>
          <w:t>https://www.thesaint.scot/post/an-ode-to-the-new-picture-house</w:t>
        </w:r>
      </w:hyperlink>
      <w:r w:rsidR="00C106D3">
        <w:rPr>
          <w:rStyle w:val="Hyperlink"/>
        </w:rPr>
        <w:br/>
      </w:r>
    </w:p>
    <w:p w14:paraId="2DCC334F" w14:textId="293A4B93" w:rsidR="00E516F2" w:rsidRDefault="007925C5" w:rsidP="007925C5">
      <w:pPr>
        <w:rPr>
          <w:b/>
          <w:bCs/>
        </w:rPr>
      </w:pPr>
      <w:r>
        <w:rPr>
          <w:b/>
          <w:bCs/>
        </w:rPr>
        <w:t>Education</w:t>
      </w:r>
    </w:p>
    <w:p w14:paraId="63787F3B" w14:textId="1F0CF46F" w:rsidR="00E516F2" w:rsidRPr="000E5907" w:rsidRDefault="00E516F2" w:rsidP="00E516F2">
      <w:pPr>
        <w:ind w:firstLine="720"/>
      </w:pPr>
      <w:r>
        <w:rPr>
          <w:b/>
          <w:bCs/>
        </w:rPr>
        <w:t>University of St Andrews (2021-present)</w:t>
      </w:r>
      <w:r w:rsidR="000E5907">
        <w:rPr>
          <w:b/>
          <w:bCs/>
        </w:rPr>
        <w:t xml:space="preserve"> </w:t>
      </w:r>
      <w:r w:rsidR="000E5907">
        <w:t>MA (Hons) Art History</w:t>
      </w:r>
    </w:p>
    <w:p w14:paraId="0A5F46EF" w14:textId="4F106F82" w:rsidR="000E5907" w:rsidRDefault="000E5907" w:rsidP="000E5907">
      <w:pPr>
        <w:ind w:left="1440"/>
      </w:pPr>
      <w:r>
        <w:t xml:space="preserve">I have made the </w:t>
      </w:r>
      <w:r w:rsidRPr="000E5907">
        <w:rPr>
          <w:b/>
          <w:bCs/>
        </w:rPr>
        <w:t>Dean</w:t>
      </w:r>
      <w:r>
        <w:rPr>
          <w:b/>
          <w:bCs/>
        </w:rPr>
        <w:t>’</w:t>
      </w:r>
      <w:r w:rsidRPr="000E5907">
        <w:rPr>
          <w:b/>
          <w:bCs/>
        </w:rPr>
        <w:t xml:space="preserve">s List </w:t>
      </w:r>
      <w:r>
        <w:t>every year so far</w:t>
      </w:r>
      <w:r w:rsidR="00C106D3">
        <w:t>, and have won multiple prizes</w:t>
      </w:r>
      <w:r>
        <w:t xml:space="preserve">, including the </w:t>
      </w:r>
      <w:r w:rsidRPr="000E5907">
        <w:rPr>
          <w:b/>
          <w:bCs/>
        </w:rPr>
        <w:t>O E Saunders Prize</w:t>
      </w:r>
      <w:r>
        <w:t xml:space="preserve"> for </w:t>
      </w:r>
      <w:r w:rsidRPr="000E5907">
        <w:t>outstanding students in Art History</w:t>
      </w:r>
      <w:r>
        <w:t xml:space="preserve"> and </w:t>
      </w:r>
      <w:r w:rsidRPr="000E5907">
        <w:rPr>
          <w:b/>
          <w:bCs/>
        </w:rPr>
        <w:t>Mary Anderson Book Prize</w:t>
      </w:r>
      <w:r w:rsidRPr="000E5907">
        <w:t> </w:t>
      </w:r>
      <w:r>
        <w:t>for best essay on Scottish history.</w:t>
      </w:r>
    </w:p>
    <w:p w14:paraId="17D49428" w14:textId="54CD5912" w:rsidR="00844890" w:rsidRPr="000E5907" w:rsidRDefault="00844890" w:rsidP="00844890">
      <w:pPr>
        <w:ind w:firstLine="720"/>
      </w:pPr>
      <w:r>
        <w:rPr>
          <w:b/>
          <w:bCs/>
        </w:rPr>
        <w:t>University of Hong Kong (2024 Semester abroad)</w:t>
      </w:r>
    </w:p>
    <w:p w14:paraId="2E75F708" w14:textId="24A8A070" w:rsidR="009C6046" w:rsidRPr="00844890" w:rsidRDefault="00844890" w:rsidP="00844890">
      <w:pPr>
        <w:ind w:left="1440"/>
        <w:rPr>
          <w:b/>
          <w:bCs/>
        </w:rPr>
      </w:pPr>
      <w:r w:rsidRPr="00844890">
        <w:t xml:space="preserve">As part of my undergraduate </w:t>
      </w:r>
      <w:r w:rsidRPr="00844890">
        <w:t>studies</w:t>
      </w:r>
      <w:r>
        <w:t>,</w:t>
      </w:r>
      <w:r w:rsidRPr="00844890">
        <w:t xml:space="preserve"> I had the opportunity to attend HKU for a semester, while there I averaged a</w:t>
      </w:r>
      <w:r w:rsidRPr="00844890">
        <w:rPr>
          <w:b/>
          <w:bCs/>
        </w:rPr>
        <w:t> 4.12 GPA</w:t>
      </w:r>
    </w:p>
    <w:p w14:paraId="00203EDF" w14:textId="6E00BFD5" w:rsidR="007925C5" w:rsidRDefault="007925C5" w:rsidP="00E516F2">
      <w:pPr>
        <w:ind w:firstLine="720"/>
        <w:rPr>
          <w:b/>
          <w:bCs/>
        </w:rPr>
      </w:pPr>
      <w:r>
        <w:rPr>
          <w:b/>
          <w:bCs/>
        </w:rPr>
        <w:t>Rugby School (2014-2021)</w:t>
      </w:r>
    </w:p>
    <w:p w14:paraId="6774945A" w14:textId="428B2E3A" w:rsidR="0062543E" w:rsidRPr="0062543E" w:rsidRDefault="00F249DD" w:rsidP="0062543E">
      <w:pPr>
        <w:ind w:left="1440"/>
      </w:pPr>
      <w:r>
        <w:t xml:space="preserve">3 </w:t>
      </w:r>
      <w:r w:rsidR="007925C5">
        <w:t xml:space="preserve">A Levels: English Literature, Politics, and Biology </w:t>
      </w:r>
      <w:r w:rsidR="00F741A7">
        <w:t>–</w:t>
      </w:r>
      <w:r w:rsidR="007925C5">
        <w:t xml:space="preserve"> </w:t>
      </w:r>
      <w:r w:rsidR="00F741A7">
        <w:t>All A*</w:t>
      </w:r>
      <w:r w:rsidR="000E5907">
        <w:br/>
      </w:r>
      <w:r>
        <w:t xml:space="preserve">7 </w:t>
      </w:r>
      <w:r w:rsidR="007925C5">
        <w:t>GCSE</w:t>
      </w:r>
      <w:r>
        <w:t xml:space="preserve">s including English and Maths </w:t>
      </w:r>
      <w:r w:rsidR="007925C5">
        <w:t>-</w:t>
      </w:r>
      <w:r>
        <w:t xml:space="preserve"> five</w:t>
      </w:r>
      <w:r w:rsidR="007925C5">
        <w:t xml:space="preserve"> 9</w:t>
      </w:r>
      <w:r>
        <w:t>s</w:t>
      </w:r>
      <w:r w:rsidR="007925C5">
        <w:t xml:space="preserve"> (A**)</w:t>
      </w:r>
      <w:r>
        <w:t>, one</w:t>
      </w:r>
      <w:r w:rsidR="007925C5">
        <w:t xml:space="preserve"> 8 (A*)</w:t>
      </w:r>
      <w:r>
        <w:t>, and one</w:t>
      </w:r>
      <w:r w:rsidR="007925C5">
        <w:t xml:space="preserve"> 7 (A)</w:t>
      </w:r>
      <w:r w:rsidR="00C106D3">
        <w:br/>
      </w:r>
    </w:p>
    <w:p w14:paraId="640110F2" w14:textId="30D9F0AF" w:rsidR="00FA52F6" w:rsidRDefault="0062543E" w:rsidP="00B4409F">
      <w:pPr>
        <w:tabs>
          <w:tab w:val="left" w:pos="8153"/>
        </w:tabs>
      </w:pPr>
      <w:r>
        <w:rPr>
          <w:b/>
          <w:bCs/>
        </w:rPr>
        <w:t>Internships and Fellowships</w:t>
      </w:r>
    </w:p>
    <w:p w14:paraId="42C3B9C5" w14:textId="3335967F" w:rsidR="00155650" w:rsidRDefault="0062543E" w:rsidP="0062543E">
      <w:pPr>
        <w:ind w:left="720"/>
      </w:pPr>
      <w:r>
        <w:rPr>
          <w:b/>
          <w:bCs/>
        </w:rPr>
        <w:t>British Council Fellowship at the Venice Biennale 2024</w:t>
      </w:r>
      <w:r>
        <w:rPr>
          <w:b/>
          <w:bCs/>
        </w:rPr>
        <w:br/>
      </w:r>
      <w:r>
        <w:t xml:space="preserve">This exciting role saw me split a month in Venice between representing the council in the </w:t>
      </w:r>
      <w:r>
        <w:lastRenderedPageBreak/>
        <w:t>British Pavilion and working independently on an art project linking the “intellectual invasion” of tourists and artists in Venice to similar phenomena in St Andrews where the university’s expansion often appears to come at a cost to the local community. The finished project will be on display in St Andrews next year and in the project book</w:t>
      </w:r>
      <w:r w:rsidR="00503D8D">
        <w:t xml:space="preserve"> our group is developing.</w:t>
      </w:r>
    </w:p>
    <w:p w14:paraId="021291F4" w14:textId="4E893906" w:rsidR="00B84E43" w:rsidRPr="0062543E" w:rsidRDefault="00B84E43" w:rsidP="009E6EBA">
      <w:pPr>
        <w:ind w:left="720"/>
      </w:pPr>
      <w:r w:rsidRPr="00B84E43">
        <w:rPr>
          <w:b/>
          <w:bCs/>
        </w:rPr>
        <w:t xml:space="preserve">St Andrews Research Internship Scheme </w:t>
      </w:r>
      <w:r>
        <w:rPr>
          <w:b/>
          <w:bCs/>
        </w:rPr>
        <w:t>(</w:t>
      </w:r>
      <w:r w:rsidR="0062543E">
        <w:rPr>
          <w:b/>
          <w:bCs/>
        </w:rPr>
        <w:t>STARIS</w:t>
      </w:r>
      <w:r>
        <w:rPr>
          <w:b/>
          <w:bCs/>
        </w:rPr>
        <w:t>)</w:t>
      </w:r>
      <w:r w:rsidR="0062543E">
        <w:t xml:space="preserve"> </w:t>
      </w:r>
      <w:r w:rsidR="009E6EBA">
        <w:br/>
      </w:r>
      <w:r>
        <w:t xml:space="preserve">Working with Dr Catherine Spencer and Dr Kate </w:t>
      </w:r>
      <w:proofErr w:type="spellStart"/>
      <w:r>
        <w:t>Cowcher</w:t>
      </w:r>
      <w:proofErr w:type="spellEnd"/>
      <w:r>
        <w:t>, I developed the early stages of a dictionary of difficult terms to be used in teaching undergraduate art history in St Andrews. The resource gives nuanced definitions of complex terms and explanations of when and if they are appropriate to use, as well as guidance on the use of outdated or potentially offensive language.</w:t>
      </w:r>
    </w:p>
    <w:p w14:paraId="2D642A35" w14:textId="77777777" w:rsidR="0062543E" w:rsidRDefault="0062543E" w:rsidP="0062543E">
      <w:pPr>
        <w:tabs>
          <w:tab w:val="left" w:pos="8153"/>
        </w:tabs>
      </w:pPr>
      <w:r>
        <w:rPr>
          <w:b/>
          <w:bCs/>
        </w:rPr>
        <w:t>Ongoing Voluntary Work</w:t>
      </w:r>
    </w:p>
    <w:p w14:paraId="702A9A08" w14:textId="6F765C4B" w:rsidR="0062543E" w:rsidRDefault="0062543E" w:rsidP="0062543E">
      <w:pPr>
        <w:ind w:left="720"/>
      </w:pPr>
      <w:r>
        <w:rPr>
          <w:b/>
          <w:bCs/>
        </w:rPr>
        <w:t>Art History Class Representative</w:t>
      </w:r>
      <w:r>
        <w:t xml:space="preserve"> (3</w:t>
      </w:r>
      <w:r w:rsidRPr="00155650">
        <w:rPr>
          <w:vertAlign w:val="superscript"/>
        </w:rPr>
        <w:t>rd</w:t>
      </w:r>
      <w:r>
        <w:t xml:space="preserve"> Year Rep and Undergraduate EDI Rep)</w:t>
      </w:r>
      <w:r>
        <w:br/>
        <w:t>I ran and was elected as the representative for my year in the school of Art History, working to close the feedback loop between staff and students. I was also co-opted as Equality Diversity and Inclusion representative and so sit on the EDI committee, where we are working towards Athena Swan accreditation for the department.</w:t>
      </w:r>
    </w:p>
    <w:p w14:paraId="7C380140" w14:textId="51B54A5A" w:rsidR="000A1199" w:rsidRPr="0062543E" w:rsidRDefault="000A1199" w:rsidP="0062543E">
      <w:pPr>
        <w:ind w:left="720"/>
      </w:pPr>
      <w:r>
        <w:rPr>
          <w:b/>
          <w:bCs/>
        </w:rPr>
        <w:t>Secretary and Publicity Lead –</w:t>
      </w:r>
      <w:r>
        <w:t xml:space="preserve"> St Andrews Beer Society</w:t>
      </w:r>
      <w:r w:rsidR="0062543E">
        <w:br/>
      </w:r>
      <w:r>
        <w:t xml:space="preserve">I am a founding member of our </w:t>
      </w:r>
      <w:r w:rsidR="00630F5E">
        <w:t>craft beer appreciation society. Starting a new society posed many unexpended challenges and we had to work to build up a following from nothing. I am especially proud of my design for the Beer Soc logo and social media presence.</w:t>
      </w:r>
    </w:p>
    <w:p w14:paraId="14B618F2" w14:textId="141AC197" w:rsidR="002F1F3E" w:rsidRDefault="00F741A7" w:rsidP="000526D0">
      <w:pPr>
        <w:ind w:left="720"/>
      </w:pPr>
      <w:r>
        <w:rPr>
          <w:b/>
          <w:bCs/>
        </w:rPr>
        <w:t xml:space="preserve">Deputy Section Editor: Arts and Culture </w:t>
      </w:r>
      <w:r>
        <w:t>– The Saint</w:t>
      </w:r>
      <w:r>
        <w:br/>
        <w:t xml:space="preserve">I </w:t>
      </w:r>
      <w:r w:rsidR="00155650">
        <w:t>write in</w:t>
      </w:r>
      <w:r>
        <w:t xml:space="preserve"> every issue of</w:t>
      </w:r>
      <w:r w:rsidR="00155650">
        <w:t xml:space="preserve"> </w:t>
      </w:r>
      <w:r w:rsidR="00155650">
        <w:rPr>
          <w:i/>
          <w:iCs/>
        </w:rPr>
        <w:t>The Saint</w:t>
      </w:r>
      <w:r w:rsidR="00155650">
        <w:t>,</w:t>
      </w:r>
      <w:r w:rsidR="0083481E">
        <w:t xml:space="preserve"> our widely-read </w:t>
      </w:r>
      <w:r w:rsidR="00511A27">
        <w:t xml:space="preserve">independent </w:t>
      </w:r>
      <w:r w:rsidR="00155650">
        <w:t xml:space="preserve">student </w:t>
      </w:r>
      <w:r>
        <w:t>newspaper</w:t>
      </w:r>
      <w:r w:rsidR="00155650">
        <w:t xml:space="preserve">. Focusing on </w:t>
      </w:r>
      <w:r w:rsidR="00110DA9">
        <w:t>fine art and architecture</w:t>
      </w:r>
      <w:r w:rsidR="00155650">
        <w:t>, I research</w:t>
      </w:r>
      <w:r w:rsidR="0083481E">
        <w:t xml:space="preserve">, </w:t>
      </w:r>
      <w:r w:rsidR="00155650">
        <w:t>plan</w:t>
      </w:r>
      <w:r w:rsidR="0083481E">
        <w:t xml:space="preserve">, and </w:t>
      </w:r>
      <w:r w:rsidR="00155650">
        <w:t>write</w:t>
      </w:r>
      <w:r w:rsidR="0083481E">
        <w:t xml:space="preserve"> all my articles independently </w:t>
      </w:r>
      <w:r w:rsidR="00155650">
        <w:t>after presenting my ideas to a pitch meeting with the editors</w:t>
      </w:r>
      <w:r>
        <w:t xml:space="preserve">. </w:t>
      </w:r>
      <w:r w:rsidR="00155650">
        <w:t>I also occasionally write web-only</w:t>
      </w:r>
      <w:r>
        <w:t xml:space="preserve"> </w:t>
      </w:r>
      <w:r w:rsidR="00155650">
        <w:t>articles</w:t>
      </w:r>
      <w:r>
        <w:t xml:space="preserve">, </w:t>
      </w:r>
      <w:r w:rsidR="00155650">
        <w:t>which requires a different approach.</w:t>
      </w:r>
    </w:p>
    <w:p w14:paraId="65F4B53F" w14:textId="2BE179A9" w:rsidR="00FA52F6" w:rsidRDefault="00110DA9" w:rsidP="00FA52F6">
      <w:pPr>
        <w:ind w:left="720"/>
      </w:pPr>
      <w:r>
        <w:rPr>
          <w:b/>
          <w:bCs/>
        </w:rPr>
        <w:t xml:space="preserve">Staff writer </w:t>
      </w:r>
      <w:r>
        <w:t>–</w:t>
      </w:r>
      <w:r w:rsidR="00DE11CC">
        <w:t xml:space="preserve"> HASTA Magazine </w:t>
      </w:r>
      <w:r>
        <w:br/>
        <w:t>I write regularly for the Features section of the School of Art History magazine, HASTA. This requires a more academic and researched style than The Saint but allows me to take a deeper dive into subjects I am passionate about.</w:t>
      </w:r>
    </w:p>
    <w:p w14:paraId="59CC3C95" w14:textId="41846045" w:rsidR="00B4409F" w:rsidRDefault="00B4409F" w:rsidP="00B4409F">
      <w:pPr>
        <w:rPr>
          <w:b/>
          <w:bCs/>
        </w:rPr>
      </w:pPr>
      <w:r>
        <w:rPr>
          <w:b/>
          <w:bCs/>
        </w:rPr>
        <w:t>Past Voluntary Work</w:t>
      </w:r>
    </w:p>
    <w:p w14:paraId="43798CA4" w14:textId="32F22CB2" w:rsidR="00FA52F6" w:rsidRDefault="00B4409F" w:rsidP="0062543E">
      <w:pPr>
        <w:ind w:left="720"/>
      </w:pPr>
      <w:r>
        <w:rPr>
          <w:b/>
          <w:bCs/>
        </w:rPr>
        <w:t>Gallery MK, Milton Keynes</w:t>
      </w:r>
      <w:r>
        <w:br/>
        <w:t>Last summer I volunteered in the Milton Keynes Art Gallery, invigilating on the exhibition, Boyd and Evans: High Time. This was an exciting opportunity to see how a gallery works from the inside and really get to grips with a small body of art in great detail.</w:t>
      </w:r>
    </w:p>
    <w:p w14:paraId="7A13F6CB" w14:textId="4BA867A3" w:rsidR="002F1F3E" w:rsidRDefault="002F1F3E" w:rsidP="002F1F3E">
      <w:pPr>
        <w:rPr>
          <w:b/>
          <w:bCs/>
        </w:rPr>
      </w:pPr>
      <w:r>
        <w:rPr>
          <w:b/>
          <w:bCs/>
        </w:rPr>
        <w:t>Work Experience</w:t>
      </w:r>
    </w:p>
    <w:p w14:paraId="698562D9" w14:textId="1290FAE0" w:rsidR="00FA52F6" w:rsidRPr="00FA52F6" w:rsidRDefault="00FA52F6" w:rsidP="005C108D">
      <w:pPr>
        <w:ind w:left="720"/>
        <w:rPr>
          <w:lang w:eastAsia="zh-CN"/>
        </w:rPr>
      </w:pPr>
      <w:r>
        <w:rPr>
          <w:b/>
          <w:bCs/>
        </w:rPr>
        <w:t xml:space="preserve">Web Admin </w:t>
      </w:r>
      <w:r>
        <w:rPr>
          <w:lang w:eastAsia="zh-CN"/>
        </w:rPr>
        <w:t>– Turtle Engineering (July 2023 – Present)</w:t>
      </w:r>
      <w:r>
        <w:rPr>
          <w:lang w:eastAsia="zh-CN"/>
        </w:rPr>
        <w:br/>
      </w:r>
      <w:r w:rsidR="005C108D">
        <w:rPr>
          <w:lang w:eastAsia="zh-CN"/>
        </w:rPr>
        <w:t>As part of a small but close-knit team I wear many hats at this local medical company. My part</w:t>
      </w:r>
      <w:r w:rsidR="00B03F73">
        <w:rPr>
          <w:lang w:eastAsia="zh-CN"/>
        </w:rPr>
        <w:t>-</w:t>
      </w:r>
      <w:r w:rsidR="005C108D">
        <w:rPr>
          <w:lang w:eastAsia="zh-CN"/>
        </w:rPr>
        <w:t xml:space="preserve">time role initially focused on web editing but grew to incorporate content creation, photography, </w:t>
      </w:r>
      <w:r w:rsidR="00383C5D">
        <w:rPr>
          <w:lang w:eastAsia="zh-CN"/>
        </w:rPr>
        <w:t>and a small amount of</w:t>
      </w:r>
      <w:r w:rsidR="005C108D">
        <w:rPr>
          <w:lang w:eastAsia="zh-CN"/>
        </w:rPr>
        <w:t xml:space="preserve"> graphic design. You can see the finished website at </w:t>
      </w:r>
      <w:hyperlink r:id="rId11" w:history="1">
        <w:r w:rsidR="005C108D" w:rsidRPr="00700141">
          <w:rPr>
            <w:rStyle w:val="Hyperlink"/>
            <w:lang w:eastAsia="zh-CN"/>
          </w:rPr>
          <w:t>www.</w:t>
        </w:r>
        <w:r w:rsidR="005C108D" w:rsidRPr="00700141">
          <w:rPr>
            <w:rStyle w:val="Hyperlink"/>
          </w:rPr>
          <w:t>t</w:t>
        </w:r>
        <w:r w:rsidR="005C108D" w:rsidRPr="00700141">
          <w:rPr>
            <w:rStyle w:val="Hyperlink"/>
            <w:lang w:eastAsia="zh-CN"/>
          </w:rPr>
          <w:t>urtledefibcabinets.co.uk</w:t>
        </w:r>
      </w:hyperlink>
    </w:p>
    <w:p w14:paraId="0103D49B" w14:textId="2EAE9960" w:rsidR="000F0F35" w:rsidRPr="000F0F35" w:rsidRDefault="000F0F35" w:rsidP="000F0F35">
      <w:pPr>
        <w:ind w:left="720"/>
      </w:pPr>
      <w:r>
        <w:rPr>
          <w:b/>
          <w:bCs/>
        </w:rPr>
        <w:lastRenderedPageBreak/>
        <w:t xml:space="preserve">Warehouse Operative </w:t>
      </w:r>
      <w:r>
        <w:softHyphen/>
        <w:t>– Tesco Frozen (June-August 2022)</w:t>
      </w:r>
      <w:r>
        <w:br/>
        <w:t>This challenging role saw me work 12-hour shifts in very adverse conditions (minus 22 degrees). I carried out my tasks diligently and efficiently,</w:t>
      </w:r>
      <w:r w:rsidR="005C108D">
        <w:t xml:space="preserve"> responding to feedback wherever necessary.</w:t>
      </w:r>
    </w:p>
    <w:p w14:paraId="636FEFED" w14:textId="76C0922D" w:rsidR="00F741A7" w:rsidRPr="00F741A7" w:rsidRDefault="00F741A7" w:rsidP="00F741A7">
      <w:pPr>
        <w:ind w:left="720"/>
      </w:pPr>
      <w:r>
        <w:rPr>
          <w:b/>
          <w:bCs/>
        </w:rPr>
        <w:t xml:space="preserve">Instore Staff </w:t>
      </w:r>
      <w:r w:rsidR="000526D0" w:rsidRPr="000526D0">
        <w:t>–</w:t>
      </w:r>
      <w:r>
        <w:rPr>
          <w:b/>
          <w:bCs/>
        </w:rPr>
        <w:t xml:space="preserve"> </w:t>
      </w:r>
      <w:r w:rsidRPr="00F741A7">
        <w:t>Domino’s</w:t>
      </w:r>
      <w:r>
        <w:t xml:space="preserve"> (November-December 2021)</w:t>
      </w:r>
    </w:p>
    <w:p w14:paraId="40863884" w14:textId="110D0E1E" w:rsidR="00FA52F6" w:rsidRPr="00652C5C" w:rsidRDefault="00652C5C" w:rsidP="005C108D">
      <w:pPr>
        <w:ind w:left="720"/>
      </w:pPr>
      <w:r w:rsidRPr="00652C5C">
        <w:rPr>
          <w:b/>
          <w:bCs/>
        </w:rPr>
        <w:t>Researcher</w:t>
      </w:r>
      <w:r>
        <w:t xml:space="preserve"> </w:t>
      </w:r>
      <w:r w:rsidR="000526D0">
        <w:t>–</w:t>
      </w:r>
      <w:r>
        <w:t xml:space="preserve"> </w:t>
      </w:r>
      <w:proofErr w:type="spellStart"/>
      <w:r>
        <w:t>Profitlink</w:t>
      </w:r>
      <w:proofErr w:type="spellEnd"/>
      <w:r>
        <w:t xml:space="preserve"> Recruitment (June-August 2019)</w:t>
      </w:r>
      <w:r>
        <w:br/>
        <w:t xml:space="preserve">This role saw me </w:t>
      </w:r>
      <w:r w:rsidR="005C108D">
        <w:t>working independently to update a database of car dealerships and contacts for recruiters.</w:t>
      </w:r>
    </w:p>
    <w:sectPr w:rsidR="00FA52F6" w:rsidRPr="00652C5C" w:rsidSect="00503D8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6654B" w14:textId="77777777" w:rsidR="008E7735" w:rsidRDefault="008E7735" w:rsidP="00503D8D">
      <w:pPr>
        <w:spacing w:after="0" w:line="240" w:lineRule="auto"/>
      </w:pPr>
      <w:r>
        <w:separator/>
      </w:r>
    </w:p>
  </w:endnote>
  <w:endnote w:type="continuationSeparator" w:id="0">
    <w:p w14:paraId="1DC221BF" w14:textId="77777777" w:rsidR="008E7735" w:rsidRDefault="008E7735" w:rsidP="00503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98107" w14:textId="77777777" w:rsidR="008E7735" w:rsidRDefault="008E7735" w:rsidP="00503D8D">
      <w:pPr>
        <w:spacing w:after="0" w:line="240" w:lineRule="auto"/>
      </w:pPr>
      <w:r>
        <w:separator/>
      </w:r>
    </w:p>
  </w:footnote>
  <w:footnote w:type="continuationSeparator" w:id="0">
    <w:p w14:paraId="40452451" w14:textId="77777777" w:rsidR="008E7735" w:rsidRDefault="008E7735" w:rsidP="00503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F7A3A"/>
    <w:multiLevelType w:val="hybridMultilevel"/>
    <w:tmpl w:val="AD36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979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5C5"/>
    <w:rsid w:val="000526D0"/>
    <w:rsid w:val="00077186"/>
    <w:rsid w:val="000A1199"/>
    <w:rsid w:val="000E5907"/>
    <w:rsid w:val="000E68C3"/>
    <w:rsid w:val="000E6964"/>
    <w:rsid w:val="000F0F35"/>
    <w:rsid w:val="000F6766"/>
    <w:rsid w:val="00110DA9"/>
    <w:rsid w:val="00155650"/>
    <w:rsid w:val="0017065A"/>
    <w:rsid w:val="001F6F22"/>
    <w:rsid w:val="002215DD"/>
    <w:rsid w:val="00235143"/>
    <w:rsid w:val="00242FAA"/>
    <w:rsid w:val="002703C3"/>
    <w:rsid w:val="00287BEA"/>
    <w:rsid w:val="002A5206"/>
    <w:rsid w:val="002F1F3E"/>
    <w:rsid w:val="002F4B39"/>
    <w:rsid w:val="00302D54"/>
    <w:rsid w:val="00383C5D"/>
    <w:rsid w:val="003E625D"/>
    <w:rsid w:val="004F4254"/>
    <w:rsid w:val="00500B12"/>
    <w:rsid w:val="00503D8D"/>
    <w:rsid w:val="00511A27"/>
    <w:rsid w:val="005264DA"/>
    <w:rsid w:val="00527162"/>
    <w:rsid w:val="005A4DF1"/>
    <w:rsid w:val="005B743E"/>
    <w:rsid w:val="005C108D"/>
    <w:rsid w:val="0062543E"/>
    <w:rsid w:val="00630F5E"/>
    <w:rsid w:val="006371A4"/>
    <w:rsid w:val="00643697"/>
    <w:rsid w:val="0064699E"/>
    <w:rsid w:val="00652C5C"/>
    <w:rsid w:val="006612BC"/>
    <w:rsid w:val="00694485"/>
    <w:rsid w:val="006A046E"/>
    <w:rsid w:val="007925C5"/>
    <w:rsid w:val="00806B7D"/>
    <w:rsid w:val="00820B3A"/>
    <w:rsid w:val="0083481E"/>
    <w:rsid w:val="00844890"/>
    <w:rsid w:val="008B6C04"/>
    <w:rsid w:val="008E7735"/>
    <w:rsid w:val="00900CFE"/>
    <w:rsid w:val="00957F6F"/>
    <w:rsid w:val="009A0C94"/>
    <w:rsid w:val="009C6046"/>
    <w:rsid w:val="009E13E7"/>
    <w:rsid w:val="009E6EBA"/>
    <w:rsid w:val="009F0499"/>
    <w:rsid w:val="00A0165C"/>
    <w:rsid w:val="00A13C04"/>
    <w:rsid w:val="00A41060"/>
    <w:rsid w:val="00A711F3"/>
    <w:rsid w:val="00A726D1"/>
    <w:rsid w:val="00AA27D7"/>
    <w:rsid w:val="00B03F73"/>
    <w:rsid w:val="00B4409F"/>
    <w:rsid w:val="00B758B7"/>
    <w:rsid w:val="00B84C80"/>
    <w:rsid w:val="00B84E43"/>
    <w:rsid w:val="00BC7B5E"/>
    <w:rsid w:val="00BE74E6"/>
    <w:rsid w:val="00BF1386"/>
    <w:rsid w:val="00C05390"/>
    <w:rsid w:val="00C106D3"/>
    <w:rsid w:val="00C3648F"/>
    <w:rsid w:val="00C53F1A"/>
    <w:rsid w:val="00C6373E"/>
    <w:rsid w:val="00CB5172"/>
    <w:rsid w:val="00CB6EE3"/>
    <w:rsid w:val="00CD18E9"/>
    <w:rsid w:val="00D330B9"/>
    <w:rsid w:val="00DA029F"/>
    <w:rsid w:val="00DB0B43"/>
    <w:rsid w:val="00DD529D"/>
    <w:rsid w:val="00DE11CC"/>
    <w:rsid w:val="00E207ED"/>
    <w:rsid w:val="00E30FB3"/>
    <w:rsid w:val="00E37479"/>
    <w:rsid w:val="00E516F2"/>
    <w:rsid w:val="00E716B7"/>
    <w:rsid w:val="00E71D0B"/>
    <w:rsid w:val="00E75FD8"/>
    <w:rsid w:val="00E91C68"/>
    <w:rsid w:val="00EE24DE"/>
    <w:rsid w:val="00EE53C9"/>
    <w:rsid w:val="00EF5464"/>
    <w:rsid w:val="00F249DD"/>
    <w:rsid w:val="00F53E04"/>
    <w:rsid w:val="00F741A7"/>
    <w:rsid w:val="00F82940"/>
    <w:rsid w:val="00F906DB"/>
    <w:rsid w:val="00FA2269"/>
    <w:rsid w:val="00FA52F6"/>
    <w:rsid w:val="00FB2333"/>
    <w:rsid w:val="00FC6AD7"/>
    <w:rsid w:val="00FF6F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F484"/>
  <w15:chartTrackingRefBased/>
  <w15:docId w15:val="{6BD704DE-5A46-43FC-9922-C26B4793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6D1"/>
    <w:pPr>
      <w:ind w:left="720"/>
      <w:contextualSpacing/>
    </w:pPr>
  </w:style>
  <w:style w:type="character" w:styleId="Hyperlink">
    <w:name w:val="Hyperlink"/>
    <w:basedOn w:val="DefaultParagraphFont"/>
    <w:uiPriority w:val="99"/>
    <w:unhideWhenUsed/>
    <w:rsid w:val="002F1F3E"/>
    <w:rPr>
      <w:color w:val="0563C1" w:themeColor="hyperlink"/>
      <w:u w:val="single"/>
    </w:rPr>
  </w:style>
  <w:style w:type="character" w:styleId="UnresolvedMention">
    <w:name w:val="Unresolved Mention"/>
    <w:basedOn w:val="DefaultParagraphFont"/>
    <w:uiPriority w:val="99"/>
    <w:semiHidden/>
    <w:unhideWhenUsed/>
    <w:rsid w:val="002F1F3E"/>
    <w:rPr>
      <w:color w:val="605E5C"/>
      <w:shd w:val="clear" w:color="auto" w:fill="E1DFDD"/>
    </w:rPr>
  </w:style>
  <w:style w:type="character" w:styleId="Strong">
    <w:name w:val="Strong"/>
    <w:basedOn w:val="DefaultParagraphFont"/>
    <w:uiPriority w:val="22"/>
    <w:qFormat/>
    <w:rsid w:val="00527162"/>
    <w:rPr>
      <w:b/>
      <w:bCs/>
    </w:rPr>
  </w:style>
  <w:style w:type="character" w:styleId="FollowedHyperlink">
    <w:name w:val="FollowedHyperlink"/>
    <w:basedOn w:val="DefaultParagraphFont"/>
    <w:uiPriority w:val="99"/>
    <w:semiHidden/>
    <w:unhideWhenUsed/>
    <w:rsid w:val="00FA52F6"/>
    <w:rPr>
      <w:color w:val="954F72" w:themeColor="followedHyperlink"/>
      <w:u w:val="single"/>
    </w:rPr>
  </w:style>
  <w:style w:type="paragraph" w:styleId="NormalWeb">
    <w:name w:val="Normal (Web)"/>
    <w:basedOn w:val="Normal"/>
    <w:uiPriority w:val="99"/>
    <w:unhideWhenUsed/>
    <w:rsid w:val="00E37479"/>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503D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D8D"/>
  </w:style>
  <w:style w:type="paragraph" w:styleId="Footer">
    <w:name w:val="footer"/>
    <w:basedOn w:val="Normal"/>
    <w:link w:val="FooterChar"/>
    <w:uiPriority w:val="99"/>
    <w:unhideWhenUsed/>
    <w:rsid w:val="00503D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14364">
      <w:bodyDiv w:val="1"/>
      <w:marLeft w:val="0"/>
      <w:marRight w:val="0"/>
      <w:marTop w:val="0"/>
      <w:marBottom w:val="0"/>
      <w:divBdr>
        <w:top w:val="none" w:sz="0" w:space="0" w:color="auto"/>
        <w:left w:val="none" w:sz="0" w:space="0" w:color="auto"/>
        <w:bottom w:val="none" w:sz="0" w:space="0" w:color="auto"/>
        <w:right w:val="none" w:sz="0" w:space="0" w:color="auto"/>
      </w:divBdr>
      <w:divsChild>
        <w:div w:id="2018460538">
          <w:marLeft w:val="0"/>
          <w:marRight w:val="0"/>
          <w:marTop w:val="0"/>
          <w:marBottom w:val="0"/>
          <w:divBdr>
            <w:top w:val="none" w:sz="0" w:space="0" w:color="auto"/>
            <w:left w:val="none" w:sz="0" w:space="0" w:color="auto"/>
            <w:bottom w:val="none" w:sz="0" w:space="0" w:color="auto"/>
            <w:right w:val="none" w:sz="0" w:space="0" w:color="auto"/>
          </w:divBdr>
          <w:divsChild>
            <w:div w:id="125204842">
              <w:marLeft w:val="0"/>
              <w:marRight w:val="0"/>
              <w:marTop w:val="0"/>
              <w:marBottom w:val="0"/>
              <w:divBdr>
                <w:top w:val="none" w:sz="0" w:space="0" w:color="auto"/>
                <w:left w:val="none" w:sz="0" w:space="0" w:color="auto"/>
                <w:bottom w:val="none" w:sz="0" w:space="0" w:color="auto"/>
                <w:right w:val="none" w:sz="0" w:space="0" w:color="auto"/>
              </w:divBdr>
              <w:divsChild>
                <w:div w:id="83487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07569">
      <w:bodyDiv w:val="1"/>
      <w:marLeft w:val="0"/>
      <w:marRight w:val="0"/>
      <w:marTop w:val="0"/>
      <w:marBottom w:val="0"/>
      <w:divBdr>
        <w:top w:val="none" w:sz="0" w:space="0" w:color="auto"/>
        <w:left w:val="none" w:sz="0" w:space="0" w:color="auto"/>
        <w:bottom w:val="none" w:sz="0" w:space="0" w:color="auto"/>
        <w:right w:val="none" w:sz="0" w:space="0" w:color="auto"/>
      </w:divBdr>
    </w:div>
    <w:div w:id="1358461505">
      <w:bodyDiv w:val="1"/>
      <w:marLeft w:val="0"/>
      <w:marRight w:val="0"/>
      <w:marTop w:val="0"/>
      <w:marBottom w:val="0"/>
      <w:divBdr>
        <w:top w:val="none" w:sz="0" w:space="0" w:color="auto"/>
        <w:left w:val="none" w:sz="0" w:space="0" w:color="auto"/>
        <w:bottom w:val="none" w:sz="0" w:space="0" w:color="auto"/>
        <w:right w:val="none" w:sz="0" w:space="0" w:color="auto"/>
      </w:divBdr>
    </w:div>
    <w:div w:id="139828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jhg1@st-andrews.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rtledefibcabinets.co.uk" TargetMode="External"/><Relationship Id="rId5" Type="http://schemas.openxmlformats.org/officeDocument/2006/relationships/webSettings" Target="webSettings.xml"/><Relationship Id="rId10" Type="http://schemas.openxmlformats.org/officeDocument/2006/relationships/hyperlink" Target="https://www.thesaint.scot/post/an-ode-to-the-new-picture-house" TargetMode="External"/><Relationship Id="rId4" Type="http://schemas.openxmlformats.org/officeDocument/2006/relationships/settings" Target="settings.xml"/><Relationship Id="rId9" Type="http://schemas.openxmlformats.org/officeDocument/2006/relationships/hyperlink" Target="http://www.hasta-standrews.com/features/2022/12/2/the-huang-qing-zhigong-tu-a-qing-view-of-the-occ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2EDC505-B68D-6140-926F-F135F26D3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Gibbs</dc:creator>
  <cp:keywords/>
  <dc:description/>
  <cp:lastModifiedBy>Thomas Gibbs</cp:lastModifiedBy>
  <cp:revision>2</cp:revision>
  <cp:lastPrinted>2023-04-02T14:04:00Z</cp:lastPrinted>
  <dcterms:created xsi:type="dcterms:W3CDTF">2024-08-08T12:40:00Z</dcterms:created>
  <dcterms:modified xsi:type="dcterms:W3CDTF">2024-08-08T12:40:00Z</dcterms:modified>
</cp:coreProperties>
</file>